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w36hmqveyuaw" w:id="0"/>
    <w:bookmarkEnd w:id="0"/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ind w:left="0" w:right="60" w:firstLine="0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附件一：教案設計表</w:t>
      </w:r>
      <w:r w:rsidDel="00000000" w:rsidR="00000000" w:rsidRPr="00000000">
        <w:rPr>
          <w:color w:val="999999"/>
          <w:sz w:val="40"/>
          <w:szCs w:val="40"/>
          <w:rtl w:val="0"/>
        </w:rPr>
        <w:t xml:space="preserve">（範本）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240" w:lineRule="auto"/>
        <w:rPr>
          <w:i w:val="1"/>
          <w:iCs w:val="1"/>
          <w:color w:val="999999"/>
        </w:rPr>
      </w:pPr>
      <w:bookmarkStart w:colFirst="0" w:colLast="0" w:name="_heading=h.tc6iku55erz5" w:id="1"/>
      <w:bookmarkEnd w:id="1"/>
      <w:r w:rsidDel="00000000" w:rsidR="00000000" w:rsidRPr="00000000">
        <w:rPr>
          <w:i w:val="1"/>
          <w:iCs w:val="1"/>
          <w:color w:val="999999"/>
          <w:rtl w:val="0"/>
        </w:rPr>
        <w:t xml:space="preserve">※ 參賽者請勿更動表格欄位，並請控制在 4-6 頁以內。</w:t>
        <w:br w:type="textWrapping"/>
        <w:t xml:space="preserve">※ 灰色字體為「填寫提示」，正式填寫時請刪除提示字。</w:t>
      </w:r>
    </w:p>
    <w:bookmarkStart w:colFirst="0" w:colLast="0" w:name="bookmark=id.s3yztjk32efa" w:id="2"/>
    <w:bookmarkEnd w:id="2"/>
    <w:p w:rsidR="00000000" w:rsidDel="00000000" w:rsidP="00000000" w:rsidRDefault="00000000" w:rsidRPr="00000000" w14:paraId="00000003">
      <w:pPr>
        <w:pStyle w:val="Heading3"/>
        <w:numPr>
          <w:ilvl w:val="2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一、 基本資訊</w:t>
      </w:r>
    </w:p>
    <w:tbl>
      <w:tblPr>
        <w:tblStyle w:val="Table1"/>
        <w:tblW w:w="10482.0" w:type="dxa"/>
        <w:jc w:val="center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400"/>
      </w:tblPr>
      <w:tblGrid>
        <w:gridCol w:w="710"/>
        <w:gridCol w:w="4390"/>
        <w:gridCol w:w="1560"/>
        <w:gridCol w:w="3822"/>
        <w:tblGridChange w:id="0">
          <w:tblGrid>
            <w:gridCol w:w="710"/>
            <w:gridCol w:w="4390"/>
            <w:gridCol w:w="1560"/>
            <w:gridCol w:w="3822"/>
          </w:tblGrid>
        </w:tblGridChange>
      </w:tblGrid>
      <w:tr>
        <w:trPr>
          <w:cantSplit w:val="0"/>
          <w:tblHeader w:val="1"/>
        </w:trPr>
        <w:tc>
          <w:tcPr>
            <w:shd w:fill="dddddd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參賽組別</w:t>
            </w:r>
          </w:p>
        </w:tc>
        <w:tc>
          <w:tcPr>
            <w:shd w:fill="dddddd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jc w:val="center"/>
              <w:rPr>
                <w:b w:val="1"/>
                <w:bCs w:val="1"/>
                <w:color w:val="999999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□ A組 □ B組 □ C組 □ D組 □ E組 □ F組 </w:t>
            </w:r>
            <w:r w:rsidDel="00000000" w:rsidR="00000000" w:rsidRPr="00000000">
              <w:rPr>
                <w:b w:val="1"/>
                <w:bCs w:val="1"/>
                <w:color w:val="999999"/>
                <w:rtl w:val="0"/>
              </w:rPr>
              <w:t xml:space="preserve">(請勾選)</w:t>
            </w:r>
          </w:p>
        </w:tc>
        <w:tc>
          <w:tcPr>
            <w:shd w:fill="dddddd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參賽者姓名/團隊</w:t>
            </w:r>
          </w:p>
        </w:tc>
        <w:tc>
          <w:tcPr>
            <w:shd w:fill="dddddd" w:val="clea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教案名稱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(請結合語言與文化，設計一個吸引人的課名)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教學總時長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120 分鐘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適用對象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(例如：美國大學二年級學生、臺灣國際學校小學三年級等)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學習者華語程度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(請參考 ACTFL 或 TOCFL 等級，</w:t>
              <w:br w:type="textWrapping"/>
              <w:t xml:space="preserve">如：TOCFL A2 / Novice-High)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先備能力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(學生在開始本堂課前，應已具備的語言或文化基礎)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教學環境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□ 實體課堂 □ 線上課堂 □ 混成教學</w:t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color="808080" w:space="0" w:sz="6" w:val="single"/>
          <w:right w:space="0" w:sz="0" w:val="nil"/>
          <w:between w:space="0" w:sz="0" w:val="nil"/>
        </w:pBdr>
        <w:spacing w:after="283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bookmarkStart w:colFirst="0" w:colLast="0" w:name="bookmark=id.yv14sl1sny8m" w:id="3"/>
    <w:bookmarkEnd w:id="3"/>
    <w:p w:rsidR="00000000" w:rsidDel="00000000" w:rsidP="00000000" w:rsidRDefault="00000000" w:rsidRPr="00000000" w14:paraId="00000015">
      <w:pPr>
        <w:pStyle w:val="Heading3"/>
        <w:numPr>
          <w:ilvl w:val="2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二、 設計理念與故宮資源應用（評審重點一：權重 40%）</w:t>
      </w:r>
    </w:p>
    <w:tbl>
      <w:tblPr>
        <w:tblStyle w:val="Table2"/>
        <w:tblW w:w="10095.0" w:type="dxa"/>
        <w:jc w:val="left"/>
        <w:tblInd w:w="-35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400"/>
      </w:tblPr>
      <w:tblGrid>
        <w:gridCol w:w="1695"/>
        <w:gridCol w:w="8400"/>
        <w:tblGridChange w:id="0">
          <w:tblGrid>
            <w:gridCol w:w="1695"/>
            <w:gridCol w:w="8400"/>
          </w:tblGrid>
        </w:tblGridChange>
      </w:tblGrid>
      <w:tr>
        <w:trPr>
          <w:cantSplit w:val="0"/>
          <w:tblHeader w:val="1"/>
        </w:trPr>
        <w:tc>
          <w:tcPr>
            <w:shd w:fill="dddddd" w:val="clea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項目</w:t>
            </w:r>
          </w:p>
        </w:tc>
        <w:tc>
          <w:tcPr>
            <w:shd w:fill="dddddd" w:val="clea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內容說明與填寫規範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設計理念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999999"/>
                <w:sz w:val="22"/>
                <w:szCs w:val="22"/>
                <w:rtl w:val="0"/>
              </w:rPr>
              <w:t xml:space="preserve">(500字以內)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請闡述本教案如何將「華語語言教學」</w:t>
            </w:r>
            <w:r w:rsidDel="00000000" w:rsidR="00000000" w:rsidRPr="00000000">
              <w:rPr>
                <w:b w:val="1"/>
                <w:bCs w:val="1"/>
                <w:color w:val="999999"/>
                <w:rtl w:val="0"/>
              </w:rPr>
              <w:t xml:space="preserve">與</w:t>
            </w:r>
            <w:r w:rsidDel="00000000" w:rsidR="00000000" w:rsidRPr="00000000">
              <w:rPr>
                <w:color w:val="999999"/>
                <w:rtl w:val="0"/>
              </w:rPr>
              <w:t xml:space="preserve">「故宮文化典藏」進行深度融合？您希望學生在語言與文化上獲得什麼啟發？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指定故宮線上資源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999999"/>
                <w:sz w:val="22"/>
                <w:szCs w:val="22"/>
                <w:rtl w:val="0"/>
              </w:rPr>
              <w:t xml:space="preserve">(至少勾選一項)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□ 1. 故宮線上學校教學資源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(</w:t>
            </w:r>
            <w:hyperlink r:id="rId7">
              <w:r w:rsidDel="00000000" w:rsidR="00000000" w:rsidRPr="00000000">
                <w:rPr>
                  <w:color w:val="0563c1"/>
                  <w:sz w:val="16"/>
                  <w:szCs w:val="16"/>
                  <w:u w:val="single"/>
                  <w:rtl w:val="0"/>
                </w:rPr>
                <w:t xml:space="preserve">https://ipalace.npm.edu.tw/techplans</w:t>
              </w:r>
            </w:hyperlink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  <w:br w:type="textWrapping"/>
            </w:r>
            <w:r w:rsidDel="00000000" w:rsidR="00000000" w:rsidRPr="00000000">
              <w:rPr>
                <w:rtl w:val="0"/>
              </w:rPr>
              <w:t xml:space="preserve">□ 2. 故宮線上學校數位資源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(</w:t>
            </w:r>
            <w:hyperlink r:id="rId8">
              <w:r w:rsidDel="00000000" w:rsidR="00000000" w:rsidRPr="00000000">
                <w:rPr>
                  <w:color w:val="0563c1"/>
                  <w:sz w:val="16"/>
                  <w:szCs w:val="16"/>
                  <w:u w:val="single"/>
                  <w:rtl w:val="0"/>
                </w:rPr>
                <w:t xml:space="preserve">https://ipalace.npm.edu.tw/digitresources</w:t>
              </w:r>
            </w:hyperlink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  <w:br w:type="textWrapping"/>
            </w:r>
            <w:r w:rsidDel="00000000" w:rsidR="00000000" w:rsidRPr="00000000">
              <w:rPr>
                <w:rtl w:val="0"/>
              </w:rPr>
              <w:t xml:space="preserve">□ 3. 兒藝藏寶閣：學習百寶箱 </w:t>
            </w:r>
            <w:r w:rsidDel="00000000" w:rsidR="00000000" w:rsidRPr="00000000">
              <w:rPr>
                <w:color w:val="0563c1"/>
                <w:sz w:val="16"/>
                <w:szCs w:val="16"/>
                <w:u w:val="single"/>
                <w:rtl w:val="0"/>
              </w:rPr>
              <w:t xml:space="preserve">(</w:t>
            </w:r>
            <w:hyperlink r:id="rId9">
              <w:r w:rsidDel="00000000" w:rsidR="00000000" w:rsidRPr="00000000">
                <w:rPr>
                  <w:color w:val="0563c1"/>
                  <w:sz w:val="16"/>
                  <w:szCs w:val="16"/>
                  <w:u w:val="single"/>
                  <w:rtl w:val="0"/>
                </w:rPr>
                <w:t xml:space="preserve">https://theme.npm.edu.tw/children/treasure</w:t>
              </w:r>
            </w:hyperlink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  <w:t xml:space="preserve">□ 4. 南院教案資源：東亞茶文化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(</w:t>
            </w:r>
            <w:hyperlink r:id="rId10">
              <w:r w:rsidDel="00000000" w:rsidR="00000000" w:rsidRPr="00000000">
                <w:rPr>
                  <w:color w:val="0366d6"/>
                  <w:sz w:val="14"/>
                  <w:szCs w:val="14"/>
                  <w:u w:val="single"/>
                  <w:rtl w:val="0"/>
                </w:rPr>
                <w:t xml:space="preserve">https://south.npm.gov.tw/Education/EdResources/TeaCulinEastAsia.htm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t xml:space="preserve">)</w:t>
              <w:br w:type="textWrapping"/>
            </w:r>
            <w:r w:rsidDel="00000000" w:rsidR="00000000" w:rsidRPr="00000000">
              <w:rPr>
                <w:rtl w:val="0"/>
              </w:rPr>
              <w:t xml:space="preserve">□ 5. 南院教案資源：STEM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(</w:t>
            </w:r>
            <w:hyperlink r:id="rId11">
              <w:r w:rsidDel="00000000" w:rsidR="00000000" w:rsidRPr="00000000">
                <w:rPr>
                  <w:color w:val="0366d6"/>
                  <w:sz w:val="14"/>
                  <w:szCs w:val="14"/>
                  <w:u w:val="single"/>
                  <w:rtl w:val="0"/>
                </w:rPr>
                <w:t xml:space="preserve">https://south.npm.gov.tw/Education/EdResources/STEAMLesson.htm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資源應用說明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請具體說明您使用了上述資源中的</w:t>
            </w:r>
            <w:r w:rsidDel="00000000" w:rsidR="00000000" w:rsidRPr="00000000">
              <w:rPr>
                <w:b w:val="1"/>
                <w:bCs w:val="1"/>
                <w:color w:val="999999"/>
                <w:rtl w:val="0"/>
              </w:rPr>
              <w:t xml:space="preserve">哪一項具體文物、影片、3D模型或教案</w:t>
            </w:r>
            <w:r w:rsidDel="00000000" w:rsidR="00000000" w:rsidRPr="00000000">
              <w:rPr>
                <w:color w:val="999999"/>
                <w:rtl w:val="0"/>
              </w:rPr>
              <w:t xml:space="preserve">？以及該資源在您的課堂中扮演什麼角色？（例如：作為導入、聽力材料、或是分組討論的任務媒介）</w:t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color="808080" w:space="0" w:sz="6" w:val="single"/>
          <w:right w:space="0" w:sz="0" w:val="nil"/>
          <w:between w:space="0" w:sz="0" w:val="nil"/>
        </w:pBdr>
        <w:spacing w:after="283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numPr>
          <w:ilvl w:val="2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三</w:t>
      </w:r>
      <w:bookmarkStart w:colFirst="0" w:colLast="0" w:name="bookmark=id.tuei1w2osy34" w:id="4"/>
      <w:bookmarkEnd w:id="4"/>
      <w:r w:rsidDel="00000000" w:rsidR="00000000" w:rsidRPr="00000000">
        <w:rPr>
          <w:rtl w:val="0"/>
        </w:rPr>
        <w:t xml:space="preserve">、 教學流程與活動設計（評審重點二：權重 30%）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288" w:lineRule="auto"/>
        <w:rPr>
          <w:color w:val="999999"/>
        </w:rPr>
      </w:pPr>
      <w:r w:rsidDel="00000000" w:rsidR="00000000" w:rsidRPr="00000000">
        <w:rPr>
          <w:i w:val="1"/>
          <w:iCs w:val="1"/>
          <w:color w:val="999999"/>
          <w:rtl w:val="0"/>
        </w:rPr>
        <w:t xml:space="preserve">※ 請詳細寫出 120 分鐘的教學步驟。建議採用「導入、呈現、操練、產出、總結」之教學架構。</w:t>
      </w:r>
      <w:r w:rsidDel="00000000" w:rsidR="00000000" w:rsidRPr="00000000">
        <w:rPr>
          <w:rtl w:val="0"/>
        </w:rPr>
      </w:r>
    </w:p>
    <w:tbl>
      <w:tblPr>
        <w:tblStyle w:val="Table3"/>
        <w:tblW w:w="10200.0" w:type="dxa"/>
        <w:jc w:val="left"/>
        <w:tblInd w:w="-20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400"/>
      </w:tblPr>
      <w:tblGrid>
        <w:gridCol w:w="1920"/>
        <w:gridCol w:w="4320"/>
        <w:gridCol w:w="2595"/>
        <w:gridCol w:w="1365"/>
        <w:tblGridChange w:id="0">
          <w:tblGrid>
            <w:gridCol w:w="1920"/>
            <w:gridCol w:w="4320"/>
            <w:gridCol w:w="2595"/>
            <w:gridCol w:w="1365"/>
          </w:tblGrid>
        </w:tblGridChange>
      </w:tblGrid>
      <w:tr>
        <w:trPr>
          <w:cantSplit w:val="0"/>
          <w:tblHeader w:val="1"/>
        </w:trPr>
        <w:tc>
          <w:tcPr>
            <w:shd w:fill="dddddd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教學步驟與時間</w:t>
            </w:r>
          </w:p>
        </w:tc>
        <w:tc>
          <w:tcPr>
            <w:shd w:fill="dddddd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教學活動內容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jc w:val="center"/>
              <w:rPr>
                <w:b w:val="1"/>
                <w:bCs w:val="1"/>
                <w:color w:val="666666"/>
              </w:rPr>
            </w:pPr>
            <w:r w:rsidDel="00000000" w:rsidR="00000000" w:rsidRPr="00000000">
              <w:rPr>
                <w:b w:val="1"/>
                <w:bCs w:val="1"/>
                <w:color w:val="666666"/>
                <w:rtl w:val="0"/>
              </w:rPr>
              <w:t xml:space="preserve">（教師活動與學生活動）</w:t>
            </w:r>
          </w:p>
        </w:tc>
        <w:tc>
          <w:tcPr>
            <w:shd w:fill="dddddd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故宮資源/教學媒材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之應用</w:t>
            </w:r>
          </w:p>
        </w:tc>
        <w:tc>
          <w:tcPr>
            <w:shd w:fill="dddddd" w:val="clear"/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ddddd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互動模式</w:t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(T-S / S-S / 個人)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第一階段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99999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導入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999999"/>
                <w:sz w:val="22"/>
                <w:szCs w:val="22"/>
                <w:rtl w:val="0"/>
              </w:rPr>
              <w:t xml:space="preserve">(建議 15-20 分鐘)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b w:val="1"/>
                <w:bCs w:val="1"/>
                <w:color w:val="434343"/>
                <w:rtl w:val="0"/>
              </w:rPr>
              <w:t xml:space="preserve">【引起動機】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999999"/>
                <w:rtl w:val="0"/>
              </w:rPr>
              <w:t xml:space="preserve">1. 教師展示……，引導學生預測……。</w:t>
              <w:br w:type="textWrapping"/>
              <w:t xml:space="preserve">2. 學生觀察並回答……。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(例如：展示故宮3D文物模型)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T-S</w:t>
              <w:br w:type="textWrapping"/>
              <w:t xml:space="preserve"> (師生互動)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第二階段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999999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呈現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999999"/>
                <w:sz w:val="22"/>
                <w:szCs w:val="22"/>
                <w:rtl w:val="0"/>
              </w:rPr>
              <w:t xml:space="preserve">(建議 25-30 分鐘)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b w:val="1"/>
                <w:bCs w:val="1"/>
                <w:color w:val="434343"/>
                <w:rtl w:val="0"/>
              </w:rPr>
              <w:t xml:space="preserve">【新知輸入：生詞與語法、文化背景】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999999"/>
                <w:rtl w:val="0"/>
              </w:rPr>
              <w:t xml:space="preserve">1. 教師利用故宮影片介紹……。</w:t>
              <w:br w:type="textWrapping"/>
              <w:t xml:space="preserve">2. 帶讀生詞「〇〇」、「〇〇」，並進行句型操練。</w:t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(例如：播放故宮線上學校影片)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T-S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第三階段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999999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操練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(建議 30 分鐘)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b w:val="1"/>
                <w:bCs w:val="1"/>
                <w:color w:val="434343"/>
                <w:rtl w:val="0"/>
              </w:rPr>
              <w:t xml:space="preserve">【有控制/半控制的語言操練】</w:t>
            </w:r>
            <w:r w:rsidDel="00000000" w:rsidR="00000000" w:rsidRPr="00000000">
              <w:rPr>
                <w:color w:val="999999"/>
                <w:rtl w:val="0"/>
              </w:rPr>
              <w:br w:type="textWrapping"/>
              <w:t xml:space="preserve">1. 學生分組進行「文物尋寶」遊戲，練習使用方位詞。</w:t>
              <w:br w:type="textWrapping"/>
              <w:t xml:space="preserve">2. 教師巡視並給予即時回饋。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(例如：使用自製學習單一)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S-S</w:t>
              <w:br w:type="textWrapping"/>
              <w:t xml:space="preserve"> (生生互動)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第四階段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999999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產出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(建議 30 分鐘)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b w:val="1"/>
                <w:bCs w:val="1"/>
                <w:color w:val="434343"/>
                <w:rtl w:val="0"/>
              </w:rPr>
              <w:t xml:space="preserve">【任務型/真實情境產出】</w:t>
            </w:r>
            <w:r w:rsidDel="00000000" w:rsidR="00000000" w:rsidRPr="00000000">
              <w:rPr>
                <w:color w:val="999999"/>
                <w:rtl w:val="0"/>
              </w:rPr>
              <w:br w:type="textWrapping"/>
              <w:t xml:space="preserve">1. </w:t>
            </w:r>
            <w:r w:rsidDel="00000000" w:rsidR="00000000" w:rsidRPr="00000000">
              <w:rPr>
                <w:b w:val="1"/>
                <w:bCs w:val="1"/>
                <w:color w:val="999999"/>
                <w:rtl w:val="0"/>
              </w:rPr>
              <w:t xml:space="preserve">任務</w:t>
            </w:r>
            <w:r w:rsidDel="00000000" w:rsidR="00000000" w:rsidRPr="00000000">
              <w:rPr>
                <w:color w:val="999999"/>
                <w:rtl w:val="0"/>
              </w:rPr>
              <w:t xml:space="preserve">：請學生化身為「故宮小小導覽員」，用華語向外國遊客介紹一項故宮文物。</w:t>
              <w:br w:type="textWrapping"/>
              <w:t xml:space="preserve">2. 學生進行分組發表。</w:t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(例如：學生投影故宮3D模型進行導覽)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S-S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第五階段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999999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總結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999999"/>
                <w:sz w:val="22"/>
                <w:szCs w:val="22"/>
                <w:rtl w:val="0"/>
              </w:rPr>
              <w:t xml:space="preserve">(建議 10-15 分鐘)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b w:val="1"/>
                <w:bCs w:val="1"/>
                <w:color w:val="434343"/>
                <w:rtl w:val="0"/>
              </w:rPr>
              <w:t xml:space="preserve">【複習與課後作業】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999999"/>
                <w:rtl w:val="0"/>
              </w:rPr>
              <w:t xml:space="preserve">1. 教師總結今日所學。</w:t>
              <w:br w:type="textWrapping"/>
              <w:t xml:space="preserve">2. 交代課後作業：完成線上學習單。</w:t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(例如：Google Form 課後測驗)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T-S</w:t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bookmarkStart w:colFirst="0" w:colLast="0" w:name="bookmark=id.axe4qedwlvkt" w:id="5"/>
    <w:bookmarkEnd w:id="5"/>
    <w:p w:rsidR="00000000" w:rsidDel="00000000" w:rsidP="00000000" w:rsidRDefault="00000000" w:rsidRPr="00000000" w14:paraId="00000042">
      <w:pPr>
        <w:pStyle w:val="Heading3"/>
        <w:numPr>
          <w:ilvl w:val="2"/>
          <w:numId w:val="1"/>
        </w:numPr>
        <w:ind w:left="0" w:firstLine="0"/>
        <w:rPr/>
      </w:pPr>
      <w:bookmarkStart w:colFirst="0" w:colLast="0" w:name="_heading=h.xxfl84lo8g8j" w:id="6"/>
      <w:bookmarkEnd w:id="6"/>
      <w:r w:rsidDel="00000000" w:rsidR="00000000" w:rsidRPr="00000000">
        <w:rPr>
          <w:rtl w:val="0"/>
        </w:rPr>
        <w:t xml:space="preserve">四、 教學目標與評量方法（評審重點三：權重 15%）</w:t>
      </w:r>
    </w:p>
    <w:tbl>
      <w:tblPr>
        <w:tblStyle w:val="Table4"/>
        <w:tblW w:w="10005.0" w:type="dxa"/>
        <w:jc w:val="left"/>
        <w:tblInd w:w="40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400"/>
      </w:tblPr>
      <w:tblGrid>
        <w:gridCol w:w="1860"/>
        <w:gridCol w:w="4920"/>
        <w:gridCol w:w="3225"/>
        <w:tblGridChange w:id="0">
          <w:tblGrid>
            <w:gridCol w:w="1860"/>
            <w:gridCol w:w="4920"/>
            <w:gridCol w:w="3225"/>
          </w:tblGrid>
        </w:tblGridChange>
      </w:tblGrid>
      <w:tr>
        <w:trPr>
          <w:cantSplit w:val="0"/>
          <w:tblHeader w:val="1"/>
        </w:trPr>
        <w:tc>
          <w:tcPr>
            <w:shd w:fill="dddddd" w:val="clear"/>
          </w:tcPr>
          <w:p w:rsidR="00000000" w:rsidDel="00000000" w:rsidP="00000000" w:rsidRDefault="00000000" w:rsidRPr="00000000" w14:paraId="00000043">
            <w:pPr>
              <w:shd w:fill="dddddd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教學目標類別</w:t>
            </w:r>
          </w:p>
        </w:tc>
        <w:tc>
          <w:tcPr>
            <w:shd w:fill="dddddd" w:val="clear"/>
          </w:tcPr>
          <w:p w:rsidR="00000000" w:rsidDel="00000000" w:rsidP="00000000" w:rsidRDefault="00000000" w:rsidRPr="00000000" w14:paraId="00000044">
            <w:pPr>
              <w:shd w:fill="dddddd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具體教學目標</w:t>
            </w:r>
          </w:p>
          <w:p w:rsidR="00000000" w:rsidDel="00000000" w:rsidP="00000000" w:rsidRDefault="00000000" w:rsidRPr="00000000" w14:paraId="00000045">
            <w:pPr>
              <w:shd w:fill="dddddd" w:val="clear"/>
              <w:rPr>
                <w:b w:val="1"/>
                <w:bCs w:val="1"/>
                <w:color w:val="999999"/>
              </w:rPr>
            </w:pPr>
            <w:r w:rsidDel="00000000" w:rsidR="00000000" w:rsidRPr="00000000">
              <w:rPr>
                <w:b w:val="1"/>
                <w:bCs w:val="1"/>
                <w:color w:val="999999"/>
                <w:rtl w:val="0"/>
              </w:rPr>
              <w:t xml:space="preserve">（請使用具體、可檢測的動詞）</w:t>
            </w:r>
          </w:p>
        </w:tc>
        <w:tc>
          <w:tcPr>
            <w:shd w:fill="dddddd" w:val="clear"/>
          </w:tcPr>
          <w:p w:rsidR="00000000" w:rsidDel="00000000" w:rsidP="00000000" w:rsidRDefault="00000000" w:rsidRPr="00000000" w14:paraId="00000046">
            <w:pPr>
              <w:shd w:fill="dddddd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對應之評量方式</w:t>
            </w:r>
          </w:p>
          <w:p w:rsidR="00000000" w:rsidDel="00000000" w:rsidP="00000000" w:rsidRDefault="00000000" w:rsidRPr="00000000" w14:paraId="00000047">
            <w:pPr>
              <w:shd w:fill="dddddd" w:val="clear"/>
              <w:rPr>
                <w:b w:val="1"/>
                <w:bCs w:val="1"/>
                <w:color w:val="999999"/>
              </w:rPr>
            </w:pPr>
            <w:r w:rsidDel="00000000" w:rsidR="00000000" w:rsidRPr="00000000">
              <w:rPr>
                <w:b w:val="1"/>
                <w:bCs w:val="1"/>
                <w:color w:val="999999"/>
                <w:rtl w:val="0"/>
              </w:rPr>
              <w:t xml:space="preserve">（如何檢測學生學會了？）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color w:val="999999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語言能力目標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(聽/說/讀/寫/)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1. 學生能聽懂並說出與「〇〇」相關的 8 個生詞。</w:t>
              <w:br w:type="textWrapping"/>
              <w:t xml:space="preserve">2. 學生能運用「因為……所以……」句型描述文物的特徵。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• 課堂口頭發表評量</w:t>
              <w:br w:type="textWrapping"/>
              <w:t xml:space="preserve">• 學習單書寫評量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color w:val="999999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文化理解目標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(故宮文物/歷史/生活)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1. 學生能理解並說明故宮「〇〇」文物的歷史背景與文化意涵。</w:t>
              <w:br w:type="textWrapping"/>
              <w:t xml:space="preserve">2. 學生能對比自身文化與台灣「〇〇」文化的異同。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color w:val="999999"/>
              </w:rPr>
            </w:pPr>
            <w:r w:rsidDel="00000000" w:rsidR="00000000" w:rsidRPr="00000000">
              <w:rPr>
                <w:color w:val="999999"/>
                <w:rtl w:val="0"/>
              </w:rPr>
              <w:t xml:space="preserve">• 小組心智圖發表</w:t>
              <w:br w:type="textWrapping"/>
              <w:t xml:space="preserve">• 跨文化對比口頭報告</w:t>
            </w:r>
          </w:p>
        </w:tc>
      </w:tr>
    </w:tbl>
    <w:bookmarkStart w:colFirst="0" w:colLast="0" w:name="bookmark=id.l48gbwahrlsp" w:id="7"/>
    <w:bookmarkEnd w:id="7"/>
    <w:p w:rsidR="00000000" w:rsidDel="00000000" w:rsidP="00000000" w:rsidRDefault="00000000" w:rsidRPr="00000000" w14:paraId="0000004E">
      <w:pPr>
        <w:pStyle w:val="Heading3"/>
        <w:numPr>
          <w:ilvl w:val="2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五、 教材與輔助資源清單（評審重點四：權重 15%）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288" w:lineRule="auto"/>
        <w:rPr>
          <w:color w:val="999999"/>
        </w:rPr>
      </w:pPr>
      <w:r w:rsidDel="00000000" w:rsidR="00000000" w:rsidRPr="00000000">
        <w:rPr>
          <w:i w:val="1"/>
          <w:iCs w:val="1"/>
          <w:color w:val="999999"/>
          <w:rtl w:val="0"/>
        </w:rPr>
        <w:t xml:space="preserve">※ 請列出本教案所需的所有教材，並於附件中附上完整內容。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7" w:hanging="227"/>
        <w:rPr/>
      </w:pPr>
      <w:r w:rsidDel="00000000" w:rsidR="00000000" w:rsidRPr="00000000">
        <w:rPr>
          <w:b w:val="1"/>
          <w:bCs w:val="1"/>
          <w:rtl w:val="0"/>
        </w:rPr>
        <w:t xml:space="preserve">簡報（PPT）</w:t>
      </w:r>
      <w:r w:rsidDel="00000000" w:rsidR="00000000" w:rsidRPr="00000000">
        <w:rPr>
          <w:rtl w:val="0"/>
        </w:rPr>
        <w:t xml:space="preserve">：</w:t>
      </w:r>
      <w:r w:rsidDel="00000000" w:rsidR="00000000" w:rsidRPr="00000000">
        <w:rPr>
          <w:color w:val="999999"/>
          <w:rtl w:val="0"/>
        </w:rPr>
        <w:t xml:space="preserve">共 〇〇 張（請於附件二附上 PDF 檔或連結）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7" w:hanging="227"/>
        <w:rPr/>
      </w:pPr>
      <w:r w:rsidDel="00000000" w:rsidR="00000000" w:rsidRPr="00000000">
        <w:rPr>
          <w:b w:val="1"/>
          <w:bCs w:val="1"/>
          <w:rtl w:val="0"/>
        </w:rPr>
        <w:t xml:space="preserve">教學活動單/學習單</w:t>
      </w:r>
      <w:r w:rsidDel="00000000" w:rsidR="00000000" w:rsidRPr="00000000">
        <w:rPr>
          <w:rtl w:val="0"/>
        </w:rPr>
        <w:t xml:space="preserve">：</w:t>
      </w:r>
      <w:r w:rsidDel="00000000" w:rsidR="00000000" w:rsidRPr="00000000">
        <w:rPr>
          <w:color w:val="999999"/>
          <w:rtl w:val="0"/>
        </w:rPr>
        <w:t xml:space="preserve">共 〇 份（請於附件三附上空白表單）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7" w:hanging="227"/>
        <w:rPr/>
      </w:pPr>
      <w:r w:rsidDel="00000000" w:rsidR="00000000" w:rsidRPr="00000000">
        <w:rPr>
          <w:b w:val="1"/>
          <w:bCs w:val="1"/>
          <w:rtl w:val="0"/>
        </w:rPr>
        <w:t xml:space="preserve">線上互動工具</w:t>
      </w:r>
      <w:r w:rsidDel="00000000" w:rsidR="00000000" w:rsidRPr="00000000">
        <w:rPr>
          <w:rtl w:val="0"/>
        </w:rPr>
        <w:t xml:space="preserve">：</w:t>
      </w:r>
      <w:r w:rsidDel="00000000" w:rsidR="00000000" w:rsidRPr="00000000">
        <w:rPr>
          <w:color w:val="999999"/>
          <w:rtl w:val="0"/>
        </w:rPr>
        <w:t xml:space="preserve">(例如：Kahoot!, Padlet, Wordwall 等，請附上連結)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7" w:hanging="227"/>
        <w:rPr/>
      </w:pPr>
      <w:r w:rsidDel="00000000" w:rsidR="00000000" w:rsidRPr="00000000">
        <w:rPr>
          <w:b w:val="1"/>
          <w:bCs w:val="1"/>
          <w:rtl w:val="0"/>
        </w:rPr>
        <w:t xml:space="preserve">其他實體教具</w:t>
      </w:r>
      <w:r w:rsidDel="00000000" w:rsidR="00000000" w:rsidRPr="00000000">
        <w:rPr>
          <w:rtl w:val="0"/>
        </w:rPr>
        <w:t xml:space="preserve">：</w:t>
      </w:r>
      <w:r w:rsidDel="00000000" w:rsidR="00000000" w:rsidRPr="00000000">
        <w:rPr>
          <w:color w:val="999999"/>
          <w:rtl w:val="0"/>
        </w:rPr>
        <w:t xml:space="preserve">(例如：茶具、字卡等)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rPr/>
      </w:pPr>
      <w:bookmarkStart w:colFirst="0" w:colLast="0" w:name="_heading=h.wo4uc55609p" w:id="8"/>
      <w:bookmarkEnd w:id="8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bookmarkStart w:colFirst="0" w:colLast="0" w:name="bookmark=id.c2c1dc600fdu" w:id="9"/>
    <w:bookmarkEnd w:id="9"/>
    <w:p w:rsidR="00000000" w:rsidDel="00000000" w:rsidP="00000000" w:rsidRDefault="00000000" w:rsidRPr="00000000" w14:paraId="00000055">
      <w:pPr>
        <w:pStyle w:val="Heading1"/>
        <w:numPr>
          <w:ilvl w:val="0"/>
          <w:numId w:val="1"/>
        </w:numPr>
        <w:ind w:left="0" w:firstLine="0"/>
        <w:rPr>
          <w:sz w:val="40"/>
          <w:szCs w:val="40"/>
        </w:rPr>
      </w:pPr>
      <w:bookmarkStart w:colFirst="0" w:colLast="0" w:name="_heading=h.bryqip3kjp3" w:id="10"/>
      <w:bookmarkEnd w:id="10"/>
      <w:r w:rsidDel="00000000" w:rsidR="00000000" w:rsidRPr="00000000">
        <w:rPr>
          <w:sz w:val="40"/>
          <w:szCs w:val="40"/>
          <w:rtl w:val="0"/>
        </w:rPr>
        <w:t xml:space="preserve">附件二：教學活動單/學習單</w:t>
      </w:r>
      <w:r w:rsidDel="00000000" w:rsidR="00000000" w:rsidRPr="00000000">
        <w:rPr>
          <w:color w:val="999999"/>
          <w:sz w:val="40"/>
          <w:szCs w:val="40"/>
          <w:rtl w:val="0"/>
        </w:rPr>
        <w:t xml:space="preserve">（範本）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288" w:lineRule="auto"/>
        <w:rPr>
          <w:color w:val="666666"/>
        </w:rPr>
      </w:pPr>
      <w:r w:rsidDel="00000000" w:rsidR="00000000" w:rsidRPr="00000000">
        <w:rPr>
          <w:i w:val="1"/>
          <w:iCs w:val="1"/>
          <w:color w:val="666666"/>
          <w:rtl w:val="0"/>
        </w:rPr>
        <w:t xml:space="preserve">※ 參賽者設計的學習單必須符合以下結構，可依教學需求設計多份，但格式須統一。</w:t>
        <w:br w:type="textWrapping"/>
        <w:t xml:space="preserve">※ 灰色字體為「填寫提示」，正式填寫時請刪除提示字。</w:t>
      </w:r>
      <w:r w:rsidDel="00000000" w:rsidR="00000000" w:rsidRPr="00000000">
        <w:rPr>
          <w:rtl w:val="0"/>
        </w:rPr>
      </w:r>
    </w:p>
    <w:bookmarkStart w:colFirst="0" w:colLast="0" w:name="bookmark=id.3y7t09sggczl" w:id="11"/>
    <w:bookmarkEnd w:id="11"/>
    <w:p w:rsidR="00000000" w:rsidDel="00000000" w:rsidP="00000000" w:rsidRDefault="00000000" w:rsidRPr="00000000" w14:paraId="00000057">
      <w:pPr>
        <w:pStyle w:val="Heading3"/>
        <w:numPr>
          <w:ilvl w:val="2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學習單名稱：</w:t>
      </w:r>
      <w:r w:rsidDel="00000000" w:rsidR="00000000" w:rsidRPr="00000000">
        <w:rPr>
          <w:color w:val="666666"/>
          <w:rtl w:val="0"/>
        </w:rPr>
        <w:t xml:space="preserve">【我是故宮小小導覽員】(範例)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7" w:hanging="227"/>
        <w:rPr/>
      </w:pPr>
      <w:r w:rsidDel="00000000" w:rsidR="00000000" w:rsidRPr="00000000">
        <w:rPr>
          <w:b w:val="1"/>
          <w:bCs w:val="1"/>
          <w:rtl w:val="0"/>
        </w:rPr>
        <w:t xml:space="preserve">適用對象/程度</w:t>
      </w:r>
      <w:r w:rsidDel="00000000" w:rsidR="00000000" w:rsidRPr="00000000">
        <w:rPr>
          <w:rtl w:val="0"/>
        </w:rPr>
        <w:t xml:space="preserve">：</w:t>
      </w:r>
      <w:r w:rsidDel="00000000" w:rsidR="00000000" w:rsidRPr="00000000">
        <w:rPr>
          <w:color w:val="666666"/>
          <w:rtl w:val="0"/>
        </w:rPr>
        <w:t xml:space="preserve">初級高（Novice-High）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7" w:hanging="227"/>
        <w:rPr/>
      </w:pPr>
      <w:r w:rsidDel="00000000" w:rsidR="00000000" w:rsidRPr="00000000">
        <w:rPr>
          <w:b w:val="1"/>
          <w:bCs w:val="1"/>
          <w:rtl w:val="0"/>
        </w:rPr>
        <w:t xml:space="preserve">對應教案步驟</w:t>
      </w:r>
      <w:r w:rsidDel="00000000" w:rsidR="00000000" w:rsidRPr="00000000">
        <w:rPr>
          <w:rtl w:val="0"/>
        </w:rPr>
        <w:t xml:space="preserve">：</w:t>
      </w:r>
      <w:r w:rsidDel="00000000" w:rsidR="00000000" w:rsidRPr="00000000">
        <w:rPr>
          <w:color w:val="666666"/>
          <w:rtl w:val="0"/>
        </w:rPr>
        <w:t xml:space="preserve">第四階段：產出（任務型活動）</w:t>
      </w:r>
      <w:r w:rsidDel="00000000" w:rsidR="00000000" w:rsidRPr="00000000">
        <w:rPr>
          <w:rtl w:val="0"/>
        </w:rPr>
      </w:r>
    </w:p>
    <w:bookmarkStart w:colFirst="0" w:colLast="0" w:name="bookmark=id.hk3annr8yn3q" w:id="12"/>
    <w:bookmarkEnd w:id="12"/>
    <w:p w:rsidR="00000000" w:rsidDel="00000000" w:rsidP="00000000" w:rsidRDefault="00000000" w:rsidRPr="00000000" w14:paraId="0000005A">
      <w:pPr>
        <w:pStyle w:val="Heading4"/>
        <w:numPr>
          <w:ilvl w:val="3"/>
          <w:numId w:val="1"/>
        </w:numPr>
        <w:ind w:left="0" w:firstLine="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任務一：文物觀察與連連看（語言與文化基礎）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288" w:lineRule="auto"/>
        <w:rPr>
          <w:color w:val="666666"/>
        </w:rPr>
      </w:pPr>
      <w:r w:rsidDel="00000000" w:rsidR="00000000" w:rsidRPr="00000000">
        <w:rPr>
          <w:i w:val="1"/>
          <w:iCs w:val="1"/>
          <w:color w:val="666666"/>
          <w:rtl w:val="0"/>
        </w:rPr>
        <w:t xml:space="preserve">(請在此處設計與故宮資源結合的基礎練習，例如：將文物圖片與正確的華語生詞、拼音連起來。)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7" w:hanging="227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[圖片：翠玉白菜]  •  •  </w:t>
      </w:r>
      <w:r w:rsidDel="00000000" w:rsidR="00000000" w:rsidRPr="00000000">
        <w:rPr>
          <w:rFonts w:ascii="Arial" w:cs="Arial" w:eastAsia="Arial" w:hAnsi="Arial"/>
          <w:color w:val="666666"/>
          <w:rtl w:val="0"/>
        </w:rPr>
        <w:t xml:space="preserve">Cuìyù Báicài</w:t>
      </w:r>
      <w:r w:rsidDel="00000000" w:rsidR="00000000" w:rsidRPr="00000000">
        <w:rPr>
          <w:color w:val="666666"/>
          <w:rtl w:val="0"/>
        </w:rPr>
        <w:t xml:space="preserve">  •  •  象徵多子多孫與清白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7" w:hanging="227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[圖片：嬰戲雙公碗] •  • </w:t>
      </w:r>
      <w:r w:rsidDel="00000000" w:rsidR="00000000" w:rsidRPr="00000000">
        <w:rPr>
          <w:rFonts w:ascii="Arial" w:cs="Arial" w:eastAsia="Arial" w:hAnsi="Arial"/>
          <w:color w:val="666666"/>
          <w:rtl w:val="0"/>
        </w:rPr>
        <w:t xml:space="preserve"> Yīngxì Shuānggōng Wǎn</w:t>
      </w:r>
      <w:r w:rsidDel="00000000" w:rsidR="00000000" w:rsidRPr="00000000">
        <w:rPr>
          <w:color w:val="666666"/>
          <w:rtl w:val="0"/>
        </w:rPr>
        <w:t xml:space="preserve"> • • 展現古代兒童遊戲場景</w:t>
      </w:r>
    </w:p>
    <w:bookmarkStart w:colFirst="0" w:colLast="0" w:name="bookmark=id.3mbl4uhwm5ns" w:id="13"/>
    <w:bookmarkEnd w:id="13"/>
    <w:p w:rsidR="00000000" w:rsidDel="00000000" w:rsidP="00000000" w:rsidRDefault="00000000" w:rsidRPr="00000000" w14:paraId="0000005E">
      <w:pPr>
        <w:pStyle w:val="Heading4"/>
        <w:numPr>
          <w:ilvl w:val="3"/>
          <w:numId w:val="1"/>
        </w:numPr>
        <w:ind w:left="0" w:firstLine="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任務二：我是導覽員（口語與句型產出）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288" w:lineRule="auto"/>
        <w:rPr>
          <w:color w:val="666666"/>
        </w:rPr>
      </w:pPr>
      <w:r w:rsidDel="00000000" w:rsidR="00000000" w:rsidRPr="00000000">
        <w:rPr>
          <w:i w:val="1"/>
          <w:iCs w:val="1"/>
          <w:color w:val="666666"/>
          <w:rtl w:val="0"/>
        </w:rPr>
        <w:t xml:space="preserve">(請設計引導式寫作或口說框架，幫助外籍生組織語言。)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7" w:hanging="227"/>
        <w:rPr>
          <w:color w:val="666666"/>
        </w:rPr>
      </w:pPr>
      <w:r w:rsidDel="00000000" w:rsidR="00000000" w:rsidRPr="00000000">
        <w:rPr>
          <w:b w:val="1"/>
          <w:bCs w:val="1"/>
          <w:color w:val="666666"/>
          <w:rtl w:val="0"/>
        </w:rPr>
        <w:t xml:space="preserve">句型提示</w:t>
      </w:r>
      <w:r w:rsidDel="00000000" w:rsidR="00000000" w:rsidRPr="00000000">
        <w:rPr>
          <w:color w:val="666666"/>
          <w:rtl w:val="0"/>
        </w:rPr>
        <w:t xml:space="preserve">：</w:t>
      </w:r>
    </w:p>
    <w:p w:rsidR="00000000" w:rsidDel="00000000" w:rsidP="00000000" w:rsidRDefault="00000000" w:rsidRPr="00000000" w14:paraId="00000061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54" w:hanging="227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「這個文物叫做……」</w:t>
      </w:r>
    </w:p>
    <w:p w:rsidR="00000000" w:rsidDel="00000000" w:rsidP="00000000" w:rsidRDefault="00000000" w:rsidRPr="00000000" w14:paraId="00000062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54" w:hanging="227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「它是用……（材質）做的。」</w:t>
      </w:r>
    </w:p>
    <w:p w:rsidR="00000000" w:rsidDel="00000000" w:rsidP="00000000" w:rsidRDefault="00000000" w:rsidRPr="00000000" w14:paraId="00000063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54" w:hanging="227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「你看，上面有……（圖案），這代表……（文化意義）。」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7" w:hanging="227"/>
        <w:rPr>
          <w:color w:val="666666"/>
        </w:rPr>
      </w:pPr>
      <w:r w:rsidDel="00000000" w:rsidR="00000000" w:rsidRPr="00000000">
        <w:rPr>
          <w:b w:val="1"/>
          <w:bCs w:val="1"/>
          <w:color w:val="666666"/>
          <w:rtl w:val="0"/>
        </w:rPr>
        <w:t xml:space="preserve">我的導覽講稿草稿</w:t>
      </w:r>
      <w:r w:rsidDel="00000000" w:rsidR="00000000" w:rsidRPr="00000000">
        <w:rPr>
          <w:color w:val="666666"/>
          <w:rtl w:val="0"/>
        </w:rPr>
        <w:t xml:space="preserve">：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color="808080" w:space="0" w:sz="6" w:val="single"/>
          <w:right w:space="0" w:sz="0" w:val="nil"/>
          <w:between w:space="0" w:sz="0" w:val="nil"/>
        </w:pBdr>
        <w:spacing w:after="283" w:lineRule="auto"/>
        <w:ind w:left="227" w:firstLine="0"/>
        <w:rPr>
          <w:color w:val="666666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color="808080" w:space="0" w:sz="6" w:val="single"/>
          <w:right w:space="0" w:sz="0" w:val="nil"/>
          <w:between w:space="0" w:sz="0" w:val="nil"/>
        </w:pBdr>
        <w:spacing w:after="283" w:lineRule="auto"/>
        <w:ind w:left="227" w:firstLine="0"/>
        <w:rPr>
          <w:color w:val="666666"/>
          <w:sz w:val="12"/>
          <w:szCs w:val="12"/>
        </w:rPr>
      </w:pPr>
      <w:r w:rsidDel="00000000" w:rsidR="00000000" w:rsidRPr="00000000">
        <w:rPr>
          <w:rtl w:val="0"/>
        </w:rPr>
      </w:r>
    </w:p>
    <w:bookmarkStart w:colFirst="0" w:colLast="0" w:name="bookmark=id.54ka4xs171t4" w:id="14"/>
    <w:bookmarkEnd w:id="14"/>
    <w:p w:rsidR="00000000" w:rsidDel="00000000" w:rsidP="00000000" w:rsidRDefault="00000000" w:rsidRPr="00000000" w14:paraId="00000067">
      <w:pPr>
        <w:pStyle w:val="Heading4"/>
        <w:numPr>
          <w:ilvl w:val="3"/>
          <w:numId w:val="1"/>
        </w:numPr>
        <w:ind w:left="0" w:firstLine="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任務三：跨文化思考（文化對比與反思）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288" w:lineRule="auto"/>
        <w:rPr>
          <w:color w:val="666666"/>
        </w:rPr>
      </w:pPr>
      <w:r w:rsidDel="00000000" w:rsidR="00000000" w:rsidRPr="00000000">
        <w:rPr>
          <w:i w:val="1"/>
          <w:iCs w:val="1"/>
          <w:color w:val="666666"/>
          <w:rtl w:val="0"/>
        </w:rPr>
        <w:t xml:space="preserve">(呼應「全球對話」主題，引導學生思考自身文化。)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7" w:hanging="227"/>
        <w:rPr>
          <w:color w:val="666666"/>
        </w:rPr>
      </w:pPr>
      <w:r w:rsidDel="00000000" w:rsidR="00000000" w:rsidRPr="00000000">
        <w:rPr>
          <w:b w:val="1"/>
          <w:bCs w:val="1"/>
          <w:color w:val="666666"/>
          <w:rtl w:val="0"/>
        </w:rPr>
        <w:t xml:space="preserve">思考問題</w:t>
      </w:r>
      <w:r w:rsidDel="00000000" w:rsidR="00000000" w:rsidRPr="00000000">
        <w:rPr>
          <w:color w:val="666666"/>
          <w:rtl w:val="0"/>
        </w:rPr>
        <w:t xml:space="preserve">：在你的國家，有沒有什麼文物或藝術品，也代表著「吉祥」或「美好」的意義？請用華語簡單寫下來或畫出來，並與同學分享。</w:t>
      </w:r>
    </w:p>
    <w:sectPr>
      <w:headerReference r:id="rId12" w:type="default"/>
      <w:footerReference r:id="rId13" w:type="default"/>
      <w:pgSz w:h="15840" w:w="12240" w:orient="portrait"/>
      <w:pgMar w:bottom="1134" w:top="720" w:left="1134" w:right="9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icrosoft JhengHe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jc w:val="center"/>
      <w:rPr>
        <w:color w:val="000000"/>
        <w:sz w:val="10"/>
        <w:szCs w:val="10"/>
        <w:highlight w:val="whit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3516629</wp:posOffset>
          </wp:positionH>
          <wp:positionV relativeFrom="paragraph">
            <wp:posOffset>-28573</wp:posOffset>
          </wp:positionV>
          <wp:extent cx="1303451" cy="4524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3451" cy="452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4876800</wp:posOffset>
          </wp:positionH>
          <wp:positionV relativeFrom="paragraph">
            <wp:posOffset>28577</wp:posOffset>
          </wp:positionV>
          <wp:extent cx="1442057" cy="338138"/>
          <wp:effectExtent b="0" l="0" r="0" t="0"/>
          <wp:wrapNone/>
          <wp:docPr id="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2057" cy="3381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B">
    <w:pPr>
      <w:jc w:val="left"/>
      <w:rPr>
        <w:rFonts w:ascii="Arial" w:cs="Arial" w:eastAsia="Arial" w:hAnsi="Arial"/>
        <w:color w:val="999999"/>
        <w:sz w:val="22"/>
        <w:szCs w:val="22"/>
        <w:highlight w:val="white"/>
      </w:rPr>
    </w:pPr>
    <w:r w:rsidDel="00000000" w:rsidR="00000000" w:rsidRPr="00000000">
      <w:rPr>
        <w:b w:val="1"/>
        <w:bCs w:val="1"/>
        <w:i w:val="1"/>
        <w:iCs w:val="1"/>
        <w:color w:val="000000"/>
        <w:sz w:val="22"/>
        <w:szCs w:val="22"/>
        <w:highlight w:val="white"/>
        <w:rtl w:val="0"/>
      </w:rPr>
      <w:t xml:space="preserve">           第二屆「全球華語連結」跨域創新教案競賽</w:t>
    </w:r>
    <w:r w:rsidDel="00000000" w:rsidR="00000000" w:rsidRPr="00000000">
      <w:rPr>
        <w:color w:val="000000"/>
        <w:sz w:val="22"/>
        <w:szCs w:val="22"/>
        <w:highlight w:val="white"/>
        <w:rtl w:val="0"/>
      </w:rPr>
      <w:t xml:space="preserve">     </w:t>
    </w:r>
    <w:r w:rsidDel="00000000" w:rsidR="00000000" w:rsidRPr="00000000">
      <w:rPr>
        <w:rFonts w:ascii="Arial" w:cs="Arial" w:eastAsia="Arial" w:hAnsi="Arial"/>
        <w:color w:val="0563c1"/>
        <w:sz w:val="22"/>
        <w:szCs w:val="22"/>
        <w:highlight w:val="white"/>
        <w:rtl w:val="0"/>
      </w:rPr>
      <w:t xml:space="preserve">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jc w:val="left"/>
      <w:rPr>
        <w:color w:val="999999"/>
      </w:rPr>
    </w:pPr>
    <w:r w:rsidDel="00000000" w:rsidR="00000000" w:rsidRPr="00000000">
      <w:rPr>
        <w:rFonts w:ascii="Arial" w:cs="Arial" w:eastAsia="Arial" w:hAnsi="Arial"/>
        <w:b w:val="1"/>
        <w:bCs w:val="1"/>
        <w:color w:val="6fa8dc"/>
        <w:sz w:val="22"/>
        <w:szCs w:val="22"/>
        <w:highlight w:val="white"/>
      </w:rPr>
      <w:pict>
        <v:shape id="WordPictureWatermark1" style="position:absolute;width:249.3pt;height:249.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227" w:hanging="227"/>
      </w:pPr>
      <w:rPr/>
    </w:lvl>
    <w:lvl w:ilvl="1">
      <w:start w:val="1"/>
      <w:numFmt w:val="bullet"/>
      <w:lvlText w:val="•"/>
      <w:lvlJc w:val="left"/>
      <w:pPr>
        <w:ind w:left="454" w:hanging="227"/>
      </w:pPr>
      <w:rPr/>
    </w:lvl>
    <w:lvl w:ilvl="2">
      <w:start w:val="1"/>
      <w:numFmt w:val="bullet"/>
      <w:lvlText w:val="•"/>
      <w:lvlJc w:val="left"/>
      <w:pPr>
        <w:ind w:left="680" w:hanging="227"/>
      </w:pPr>
      <w:rPr/>
    </w:lvl>
    <w:lvl w:ilvl="3">
      <w:start w:val="1"/>
      <w:numFmt w:val="bullet"/>
      <w:lvlText w:val="•"/>
      <w:lvlJc w:val="left"/>
      <w:pPr>
        <w:ind w:left="907" w:hanging="227"/>
      </w:pPr>
      <w:rPr/>
    </w:lvl>
    <w:lvl w:ilvl="4">
      <w:start w:val="1"/>
      <w:numFmt w:val="bullet"/>
      <w:lvlText w:val="•"/>
      <w:lvlJc w:val="left"/>
      <w:pPr>
        <w:ind w:left="1134" w:hanging="227"/>
      </w:pPr>
      <w:rPr/>
    </w:lvl>
    <w:lvl w:ilvl="5">
      <w:start w:val="1"/>
      <w:numFmt w:val="bullet"/>
      <w:lvlText w:val="•"/>
      <w:lvlJc w:val="left"/>
      <w:pPr>
        <w:ind w:left="1361" w:hanging="227"/>
      </w:pPr>
      <w:rPr/>
    </w:lvl>
    <w:lvl w:ilvl="6">
      <w:start w:val="1"/>
      <w:numFmt w:val="bullet"/>
      <w:lvlText w:val="•"/>
      <w:lvlJc w:val="left"/>
      <w:pPr>
        <w:ind w:left="1587" w:hanging="227"/>
      </w:pPr>
      <w:rPr/>
    </w:lvl>
    <w:lvl w:ilvl="7">
      <w:start w:val="1"/>
      <w:numFmt w:val="bullet"/>
      <w:lvlText w:val="•"/>
      <w:lvlJc w:val="left"/>
      <w:pPr>
        <w:ind w:left="1814" w:hanging="226"/>
      </w:pPr>
      <w:rPr/>
    </w:lvl>
    <w:lvl w:ilvl="8">
      <w:start w:val="1"/>
      <w:numFmt w:val="bullet"/>
      <w:lvlText w:val="•"/>
      <w:lvlJc w:val="left"/>
      <w:pPr>
        <w:ind w:left="2041" w:hanging="227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icrosoft JhengHei" w:cs="Microsoft JhengHei" w:eastAsia="Microsoft JhengHei" w:hAnsi="Microsoft JhengHei"/>
        <w:color w:val="00000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bottom w:color="000001" w:space="1" w:sz="4" w:val="single"/>
      </w:pBdr>
      <w:spacing w:after="120" w:befor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pBdr>
        <w:bottom w:color="000001" w:space="1" w:sz="4" w:val="single"/>
      </w:pBdr>
      <w:spacing w:after="120" w:before="200" w:lineRule="auto"/>
    </w:pPr>
    <w:rPr>
      <w:b w:val="1"/>
      <w:bCs w:val="1"/>
      <w:sz w:val="42"/>
      <w:szCs w:val="42"/>
    </w:rPr>
  </w:style>
  <w:style w:type="paragraph" w:styleId="Heading3">
    <w:name w:val="heading 3"/>
    <w:basedOn w:val="Normal"/>
    <w:next w:val="Normal"/>
    <w:pPr>
      <w:spacing w:after="120" w:before="140" w:lineRule="auto"/>
    </w:pPr>
    <w:rPr>
      <w:b w:val="1"/>
      <w:bCs w:val="1"/>
      <w:sz w:val="36"/>
      <w:szCs w:val="36"/>
    </w:rPr>
  </w:style>
  <w:style w:type="paragraph" w:styleId="Heading4">
    <w:name w:val="heading 4"/>
    <w:basedOn w:val="Normal"/>
    <w:next w:val="Normal"/>
    <w:pPr>
      <w:spacing w:after="120" w:before="120" w:lineRule="auto"/>
    </w:pPr>
    <w:rPr>
      <w:b w:val="1"/>
      <w:bCs w:val="1"/>
      <w:sz w:val="30"/>
      <w:szCs w:val="30"/>
    </w:rPr>
  </w:style>
  <w:style w:type="paragraph" w:styleId="Heading5">
    <w:name w:val="heading 5"/>
    <w:basedOn w:val="Normal"/>
    <w:next w:val="Normal"/>
    <w:pPr>
      <w:spacing w:after="60" w:before="1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spacing w:after="60" w:before="60" w:lineRule="auto"/>
    </w:pPr>
    <w:rPr>
      <w:b w:val="1"/>
      <w:bCs w:val="1"/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outh.npm.gov.tw/Education/EdResources/STEAMLesson.htm" TargetMode="External"/><Relationship Id="rId10" Type="http://schemas.openxmlformats.org/officeDocument/2006/relationships/hyperlink" Target="https://south.npm.gov.tw/Education/EdResources/TeaCulinEastAsia.htm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heme.npm.edu.tw/children/treasure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ipalace.npm.edu.tw/techplans" TargetMode="External"/><Relationship Id="rId8" Type="http://schemas.openxmlformats.org/officeDocument/2006/relationships/hyperlink" Target="https://ipalace.npm.edu.tw/digitresource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jp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tBPVZ0x1P2QVMSeJIELN9vTCIA==">CgMxLjAyD2lkLnczNmhtcXZleXVhdzIOaC50YzZpa3U1NWVyejUyD2lkLnMzeXp0amszMmVmYTIPaWQueXYxNHNsMXNueThtMg9pZC50dWVpMXcyb3N5MzQyD2lkLmF4ZTRxZWR3bHZrdDIOaC54eGZsODRsbzhnOGoyD2lkLmw0OGdid2FocmxzcDINaC53bzR1YzU1NjA5cDIPaWQuYzJjMWRjNjAwZmR1Mg1oLmJyeXFpcDNranAzMg9pZC4zeTd0MDlzZ2djemwyD2lkLmhrM2FubnI4eW4zcTIPaWQuM21ibDR1aHdtNW5zMg9pZC41NGthNHhzMTcxdDQ4AHIhMTJNYTZOR0VMRnF6UU42cVNCUGx2bnhuVTZZUlBxXz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